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31" w:rsidRDefault="00F10031" w:rsidP="00F10031">
      <w:r>
        <w:t>Письмо Министерства экономического развития РФ от 10 февраля 2016 г. N Д28и-233 О применении положений Федерального закона от 5 апреля 2013 г. N 44-ФЗ</w:t>
      </w:r>
    </w:p>
    <w:p w:rsidR="00F10031" w:rsidRDefault="00F10031" w:rsidP="00F10031">
      <w:r>
        <w:t>1 апреля 2016</w:t>
      </w:r>
    </w:p>
    <w:p w:rsidR="00F10031" w:rsidRDefault="00F10031" w:rsidP="00F10031"/>
    <w:p w:rsidR="00F10031" w:rsidRDefault="00F10031" w:rsidP="00F10031">
      <w:r>
        <w:t>Департамент развития контрактной системы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10031" w:rsidRDefault="00F10031" w:rsidP="00F10031"/>
    <w:p w:rsidR="00F10031" w:rsidRDefault="00F10031" w:rsidP="00F10031">
      <w:r>
        <w:t xml:space="preserve">В соответствии с пунктом 9 части 1 статьи 31 Закона N 44-ФЗ при осуществлении закупки заказчик устанавливает требование об отсутствии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F10031" w:rsidRDefault="00F10031" w:rsidP="00F10031"/>
    <w:p w:rsidR="00F10031" w:rsidRDefault="00F10031" w:rsidP="00F10031">
      <w:r>
        <w:t>Под выгодоприобретателями для целей статьи 31 Закона N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</w:t>
      </w:r>
      <w:bookmarkStart w:id="0" w:name="_GoBack"/>
      <w:bookmarkEnd w:id="0"/>
      <w:r>
        <w:t>тов в уставном капитале хозяйственного общества.</w:t>
      </w:r>
    </w:p>
    <w:p w:rsidR="00F10031" w:rsidRDefault="00F10031" w:rsidP="00F10031"/>
    <w:p w:rsidR="00F10031" w:rsidRDefault="00F10031" w:rsidP="00F10031">
      <w:r>
        <w:t>Таким образом, ограничения, связанные с участием в закупке организации, одним из учредителей которой является заказчик, Законом N 44-ФЗ не предусмотрены.</w:t>
      </w:r>
    </w:p>
    <w:p w:rsidR="00F10031" w:rsidRDefault="00F10031" w:rsidP="00F10031"/>
    <w:p w:rsidR="00F10031" w:rsidRDefault="00F10031" w:rsidP="00F10031">
      <w: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10031" w:rsidRDefault="00F10031" w:rsidP="00F10031"/>
    <w:p w:rsidR="00F10031" w:rsidRDefault="00F10031" w:rsidP="00F10031">
      <w: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10031" w:rsidRDefault="00F10031" w:rsidP="00F10031">
      <w:r>
        <w:t>Директор Департамента</w:t>
      </w:r>
    </w:p>
    <w:p w:rsidR="007E197B" w:rsidRPr="00F10031" w:rsidRDefault="00F10031" w:rsidP="00F10031">
      <w:r>
        <w:lastRenderedPageBreak/>
        <w:t>развития контрактной системы.</w:t>
      </w:r>
    </w:p>
    <w:sectPr w:rsidR="007E197B" w:rsidRPr="00F1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1"/>
    <w:rsid w:val="007E197B"/>
    <w:rsid w:val="00F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8E56"/>
  <w15:chartTrackingRefBased/>
  <w15:docId w15:val="{8005DFF1-42CB-4DD0-9273-1FD8AED0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2018-09-19T22:09:00Z</dcterms:created>
  <dcterms:modified xsi:type="dcterms:W3CDTF">2018-09-19T22:11:00Z</dcterms:modified>
</cp:coreProperties>
</file>